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2F8E102A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B079E6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Marzo</w:t>
                            </w:r>
                          </w:p>
                          <w:p w14:paraId="4FAA5EF2" w14:textId="3466AFB4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414F3F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2F8E102A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B079E6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Marzo</w:t>
                      </w:r>
                    </w:p>
                    <w:p w14:paraId="4FAA5EF2" w14:textId="3466AFB4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414F3F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4CF15563" w14:textId="77777777" w:rsidR="001D57A1" w:rsidRPr="001E7F11" w:rsidRDefault="001D57A1" w:rsidP="001D57A1"/>
    <w:p w14:paraId="3477747F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LEY DE ACCESO A LA INFORMACIÓN PÚBLICA</w:t>
      </w:r>
    </w:p>
    <w:p w14:paraId="65BCF32B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DECRETO 57-2008</w:t>
      </w:r>
    </w:p>
    <w:p w14:paraId="1CC999F5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ARTÍCULO 10, NUMERAL 13 </w:t>
      </w:r>
    </w:p>
    <w:p w14:paraId="7D23FD9A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8C50696" w14:textId="697D1B7B" w:rsidR="00FF47DE" w:rsidRPr="00D80E4D" w:rsidRDefault="00FF47DE" w:rsidP="00FF47DE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  <w:r w:rsidRPr="00D80E4D">
        <w:rPr>
          <w:rFonts w:cs="Times New Roman"/>
          <w:lang w:val="es-GT"/>
        </w:rPr>
        <w:t xml:space="preserve">En cumplimiento al Numeral 13 del Artículo 10 del Decreto 57-2008, a los usuarios del portal de Acceso a la Información Pública de la Gobernación Departamental de Sacatepéquez, se les </w:t>
      </w:r>
      <w:r>
        <w:rPr>
          <w:rFonts w:cs="Times New Roman"/>
          <w:lang w:val="es-GT"/>
        </w:rPr>
        <w:t>informa</w:t>
      </w:r>
      <w:r w:rsidRPr="00D80E4D">
        <w:rPr>
          <w:rFonts w:cs="Times New Roman"/>
          <w:lang w:val="es-GT"/>
        </w:rPr>
        <w:t xml:space="preserve"> que NO </w:t>
      </w:r>
      <w:r>
        <w:rPr>
          <w:rFonts w:cs="Times New Roman"/>
          <w:lang w:val="es-GT"/>
        </w:rPr>
        <w:t xml:space="preserve">se </w:t>
      </w:r>
      <w:r w:rsidRPr="00D80E4D">
        <w:rPr>
          <w:rFonts w:cs="Times New Roman"/>
          <w:lang w:val="es-GT"/>
        </w:rPr>
        <w:t>cuenta con bienes inmuebles registrados a nombre de esta institución, para el ejercicio fiscal 202</w:t>
      </w:r>
      <w:r w:rsidR="00982FBC">
        <w:rPr>
          <w:rFonts w:cs="Times New Roman"/>
          <w:lang w:val="es-GT"/>
        </w:rPr>
        <w:t>5</w:t>
      </w:r>
      <w:r w:rsidRPr="00D80E4D">
        <w:rPr>
          <w:rFonts w:cs="Times New Roman"/>
          <w:lang w:val="es-GT"/>
        </w:rPr>
        <w:t xml:space="preserve">. </w:t>
      </w:r>
      <w:r>
        <w:rPr>
          <w:rFonts w:cs="Times New Roman"/>
          <w:lang w:val="es-GT"/>
        </w:rPr>
        <w:t xml:space="preserve"> La casa donde actualmente </w:t>
      </w:r>
      <w:r w:rsidRPr="00CB34F6">
        <w:rPr>
          <w:rFonts w:cs="Times New Roman"/>
          <w:lang w:val="es-GT"/>
        </w:rPr>
        <w:t>se ubica esta dependencia, es de propiedad privada.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67244451" w14:textId="17B83545" w:rsidR="00B43F2B" w:rsidRPr="001E7F11" w:rsidRDefault="00B43F2B" w:rsidP="00B43F2B">
      <w:pPr>
        <w:spacing w:line="360" w:lineRule="auto"/>
        <w:jc w:val="center"/>
      </w:pPr>
      <w:r>
        <w:t xml:space="preserve">La Antigua Guatemala, </w:t>
      </w:r>
      <w:r w:rsidR="00B079E6">
        <w:t xml:space="preserve">treinta y uno </w:t>
      </w:r>
      <w:r>
        <w:t>(</w:t>
      </w:r>
      <w:r w:rsidR="00B079E6">
        <w:t>31</w:t>
      </w:r>
      <w:r>
        <w:t xml:space="preserve">) de </w:t>
      </w:r>
      <w:r w:rsidR="00B079E6">
        <w:t xml:space="preserve">marzo </w:t>
      </w:r>
      <w:r>
        <w:t>del año dos mil veintic</w:t>
      </w:r>
      <w:r w:rsidR="00414F3F">
        <w:t xml:space="preserve">inco </w:t>
      </w:r>
      <w:r>
        <w:t>(202</w:t>
      </w:r>
      <w:r w:rsidR="00414F3F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CE9F1" w14:textId="77777777" w:rsidR="0021383A" w:rsidRDefault="0021383A" w:rsidP="00631FAF">
      <w:r>
        <w:separator/>
      </w:r>
    </w:p>
  </w:endnote>
  <w:endnote w:type="continuationSeparator" w:id="0">
    <w:p w14:paraId="38B0BD40" w14:textId="77777777" w:rsidR="0021383A" w:rsidRDefault="0021383A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11BC8" w14:textId="77777777" w:rsidR="0021383A" w:rsidRDefault="0021383A" w:rsidP="00631FAF">
      <w:r>
        <w:separator/>
      </w:r>
    </w:p>
  </w:footnote>
  <w:footnote w:type="continuationSeparator" w:id="0">
    <w:p w14:paraId="1B08F775" w14:textId="77777777" w:rsidR="0021383A" w:rsidRDefault="0021383A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23D8D"/>
    <w:rsid w:val="00061AB9"/>
    <w:rsid w:val="00110C22"/>
    <w:rsid w:val="00131ED8"/>
    <w:rsid w:val="001D5279"/>
    <w:rsid w:val="001D57A1"/>
    <w:rsid w:val="0021383A"/>
    <w:rsid w:val="00217A75"/>
    <w:rsid w:val="00367447"/>
    <w:rsid w:val="00377E74"/>
    <w:rsid w:val="00410F94"/>
    <w:rsid w:val="00414F3F"/>
    <w:rsid w:val="00442265"/>
    <w:rsid w:val="00482711"/>
    <w:rsid w:val="004923C8"/>
    <w:rsid w:val="00521E22"/>
    <w:rsid w:val="00524C1C"/>
    <w:rsid w:val="00544FB1"/>
    <w:rsid w:val="00570706"/>
    <w:rsid w:val="00576CD1"/>
    <w:rsid w:val="00586134"/>
    <w:rsid w:val="005C66A8"/>
    <w:rsid w:val="00631FAF"/>
    <w:rsid w:val="00667AAA"/>
    <w:rsid w:val="006C01D3"/>
    <w:rsid w:val="0075213C"/>
    <w:rsid w:val="007A11B9"/>
    <w:rsid w:val="008D5DBC"/>
    <w:rsid w:val="008D7587"/>
    <w:rsid w:val="009623B0"/>
    <w:rsid w:val="00982FBC"/>
    <w:rsid w:val="009B05E9"/>
    <w:rsid w:val="00A50E33"/>
    <w:rsid w:val="00A90DC6"/>
    <w:rsid w:val="00A95B85"/>
    <w:rsid w:val="00B079E6"/>
    <w:rsid w:val="00B20584"/>
    <w:rsid w:val="00B43F2B"/>
    <w:rsid w:val="00C32A80"/>
    <w:rsid w:val="00C820C1"/>
    <w:rsid w:val="00CC03F7"/>
    <w:rsid w:val="00CC654C"/>
    <w:rsid w:val="00D17E3A"/>
    <w:rsid w:val="00D35241"/>
    <w:rsid w:val="00D92183"/>
    <w:rsid w:val="00E02529"/>
    <w:rsid w:val="00E56F0D"/>
    <w:rsid w:val="00EF4AB2"/>
    <w:rsid w:val="00F40AD5"/>
    <w:rsid w:val="00F43930"/>
    <w:rsid w:val="00F77D0D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2025-03-31T18:34:00Z</cp:lastPrinted>
  <dcterms:created xsi:type="dcterms:W3CDTF">2025-03-31T18:34:00Z</dcterms:created>
  <dcterms:modified xsi:type="dcterms:W3CDTF">2025-03-31T18:34:00Z</dcterms:modified>
</cp:coreProperties>
</file>