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5AE85B9E">
                <wp:simplePos x="0" y="0"/>
                <wp:positionH relativeFrom="column">
                  <wp:posOffset>4777740</wp:posOffset>
                </wp:positionH>
                <wp:positionV relativeFrom="paragraph">
                  <wp:posOffset>-1102360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1123EE23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14214F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Febrero </w:t>
                            </w:r>
                          </w:p>
                          <w:p w14:paraId="4FAA5EF2" w14:textId="15FC094E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8F6055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6.2pt;margin-top:-86.8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Byra0B4QAAAA4BAAAPAAAAAAAAAAAAAAAAAEMEAABkcnMvZG93&#10;bnJldi54bWxQSwUGAAAAAAQABADzAAAAUQUAAAAA&#10;" filled="f" stroked="f">
                <o:lock v:ext="edit" shapetype="t"/>
                <v:textbox>
                  <w:txbxContent>
                    <w:p w14:paraId="58E7CCD8" w14:textId="1123EE23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14214F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Febrero </w:t>
                      </w:r>
                    </w:p>
                    <w:p w14:paraId="4FAA5EF2" w14:textId="15FC094E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8F6055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1EE5CA0A" w14:textId="77777777" w:rsidR="00F60507" w:rsidRPr="001F6D9F" w:rsidRDefault="00F60507" w:rsidP="00F6050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F6D9F">
        <w:rPr>
          <w:rFonts w:asciiTheme="minorHAnsi" w:hAnsiTheme="minorHAnsi" w:cstheme="minorHAnsi"/>
          <w:b/>
          <w:bCs/>
          <w:sz w:val="28"/>
          <w:szCs w:val="28"/>
        </w:rPr>
        <w:t>GOBERNACIÓN DEPARTAMENTAL DE SACATEPÉQUEZ</w:t>
      </w:r>
    </w:p>
    <w:p w14:paraId="7084AC8F" w14:textId="77777777" w:rsidR="00F60507" w:rsidRPr="001F6D9F" w:rsidRDefault="00F60507" w:rsidP="00F6050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F6D9F">
        <w:rPr>
          <w:rFonts w:asciiTheme="minorHAnsi" w:hAnsiTheme="minorHAnsi" w:cstheme="minorHAnsi"/>
          <w:b/>
          <w:bCs/>
          <w:sz w:val="28"/>
          <w:szCs w:val="28"/>
        </w:rPr>
        <w:t>LEY DE ACCESO A LA INFORMACIÓN PÚBLICA</w:t>
      </w:r>
    </w:p>
    <w:p w14:paraId="2CDCDC5E" w14:textId="77777777" w:rsidR="00F60507" w:rsidRPr="001F6D9F" w:rsidRDefault="00F60507" w:rsidP="00F6050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F6D9F">
        <w:rPr>
          <w:rFonts w:asciiTheme="minorHAnsi" w:hAnsiTheme="minorHAnsi" w:cstheme="minorHAnsi"/>
          <w:b/>
          <w:bCs/>
          <w:sz w:val="28"/>
          <w:szCs w:val="28"/>
        </w:rPr>
        <w:t>ARTÍCULO 10, NUMERAL 16</w:t>
      </w:r>
    </w:p>
    <w:p w14:paraId="2FFEC3B6" w14:textId="77777777" w:rsidR="00F60507" w:rsidRPr="001F6D9F" w:rsidRDefault="00F60507" w:rsidP="00F6050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BA6F47B" w14:textId="77777777" w:rsidR="00F60507" w:rsidRDefault="00F60507" w:rsidP="00F60507">
      <w:pPr>
        <w:pStyle w:val="Default"/>
        <w:jc w:val="center"/>
        <w:rPr>
          <w:sz w:val="28"/>
          <w:szCs w:val="28"/>
        </w:rPr>
      </w:pPr>
    </w:p>
    <w:p w14:paraId="2EFE0AF2" w14:textId="77777777" w:rsidR="00F60507" w:rsidRPr="00FF4B6B" w:rsidRDefault="00F60507" w:rsidP="00F60507">
      <w:pPr>
        <w:pStyle w:val="Default"/>
        <w:spacing w:line="360" w:lineRule="auto"/>
        <w:jc w:val="both"/>
        <w:rPr>
          <w:rFonts w:ascii="Calibri" w:hAnsi="Calibri" w:cs="Calibri"/>
          <w:b/>
          <w:bCs/>
        </w:rPr>
      </w:pPr>
      <w:r w:rsidRPr="00FF4B6B">
        <w:rPr>
          <w:rFonts w:ascii="Calibri" w:hAnsi="Calibri" w:cs="Calibri"/>
        </w:rPr>
        <w:t xml:space="preserve">La </w:t>
      </w:r>
      <w:r>
        <w:rPr>
          <w:rFonts w:ascii="Calibri" w:hAnsi="Calibri" w:cs="Calibri"/>
        </w:rPr>
        <w:t xml:space="preserve">Gobernación Departamental de Sacatepéquez, no tiene </w:t>
      </w:r>
      <w:r w:rsidRPr="00FF4B6B">
        <w:rPr>
          <w:rFonts w:ascii="Calibri" w:hAnsi="Calibri" w:cs="Calibri"/>
        </w:rPr>
        <w:t>contratos, licencias o concesiones para el usufructo o explotación de bienes del Estado</w:t>
      </w:r>
      <w:r>
        <w:rPr>
          <w:rFonts w:ascii="Calibri" w:hAnsi="Calibri" w:cs="Calibri"/>
        </w:rPr>
        <w:t>,</w:t>
      </w:r>
      <w:r w:rsidRPr="00FF4B6B">
        <w:rPr>
          <w:rFonts w:ascii="Calibri" w:hAnsi="Calibri" w:cs="Calibri"/>
        </w:rPr>
        <w:t xml:space="preserve"> por no ser parte de las funciones de esta Institución. </w:t>
      </w:r>
    </w:p>
    <w:p w14:paraId="7D43DA82" w14:textId="77777777" w:rsidR="008D5DBC" w:rsidRPr="008569ED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</w:p>
    <w:p w14:paraId="27399775" w14:textId="1B21920D" w:rsidR="00A246DE" w:rsidRDefault="00A246DE" w:rsidP="00EA532D">
      <w:pPr>
        <w:spacing w:line="360" w:lineRule="auto"/>
        <w:jc w:val="center"/>
      </w:pPr>
      <w:r>
        <w:t xml:space="preserve">La Antigua Guatemala, </w:t>
      </w:r>
      <w:r w:rsidR="0014214F">
        <w:t xml:space="preserve">veintiocho </w:t>
      </w:r>
      <w:r>
        <w:t>(</w:t>
      </w:r>
      <w:r w:rsidR="0014214F">
        <w:t>28</w:t>
      </w:r>
      <w:r>
        <w:t xml:space="preserve">) de </w:t>
      </w:r>
      <w:r w:rsidR="0014214F">
        <w:t xml:space="preserve">Febrero </w:t>
      </w:r>
      <w:r>
        <w:t>del año dos mil veintic</w:t>
      </w:r>
      <w:r w:rsidR="006A0286">
        <w:t xml:space="preserve">inco </w:t>
      </w:r>
      <w:r>
        <w:t>(202</w:t>
      </w:r>
      <w:r w:rsidR="006A0286">
        <w:t>5</w:t>
      </w:r>
      <w:r>
        <w:t>).</w:t>
      </w:r>
    </w:p>
    <w:p w14:paraId="24CAF12D" w14:textId="77777777" w:rsidR="0014214F" w:rsidRPr="001E7F11" w:rsidRDefault="0014214F" w:rsidP="00EA532D">
      <w:pPr>
        <w:spacing w:line="360" w:lineRule="auto"/>
        <w:jc w:val="center"/>
      </w:pPr>
    </w:p>
    <w:p w14:paraId="7B3CAA29" w14:textId="77777777" w:rsidR="001D57A1" w:rsidRPr="00ED6E5B" w:rsidRDefault="001D57A1" w:rsidP="001D57A1"/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B060A" w14:textId="77777777" w:rsidR="001358C4" w:rsidRDefault="001358C4" w:rsidP="00631FAF">
      <w:r>
        <w:separator/>
      </w:r>
    </w:p>
  </w:endnote>
  <w:endnote w:type="continuationSeparator" w:id="0">
    <w:p w14:paraId="1D09E075" w14:textId="77777777" w:rsidR="001358C4" w:rsidRDefault="001358C4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3C17" w14:textId="3560E8D1" w:rsidR="00631FAF" w:rsidRDefault="00631FAF" w:rsidP="00576CD1">
    <w:pPr>
      <w:pStyle w:val="Piedepgina"/>
      <w:tabs>
        <w:tab w:val="clear" w:pos="8838"/>
      </w:tabs>
      <w:rPr>
        <w:rFonts w:ascii="Times New Roman" w:hAnsi="Times New Roman" w:cs="Times New Roman"/>
        <w:color w:val="0070C0"/>
        <w:sz w:val="24"/>
        <w:szCs w:val="24"/>
      </w:rPr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2566F" w14:textId="77777777" w:rsid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</w:p>
  <w:p w14:paraId="5F79F26E" w14:textId="1AB92791" w:rsidR="00631FAF" w:rsidRPr="00576CD1" w:rsidRDefault="00631FAF" w:rsidP="00576CD1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9DE5E4" wp14:editId="668920FC">
              <wp:simplePos x="0" y="0"/>
              <wp:positionH relativeFrom="column">
                <wp:posOffset>855196</wp:posOffset>
              </wp:positionH>
              <wp:positionV relativeFrom="paragraph">
                <wp:posOffset>3369270</wp:posOffset>
              </wp:positionV>
              <wp:extent cx="3920247" cy="564204"/>
              <wp:effectExtent l="0" t="0" r="23495" b="2667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0247" cy="5642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5AB830E" w14:textId="77777777" w:rsidR="00631FAF" w:rsidRPr="008424CA" w:rsidRDefault="00631FAF" w:rsidP="00631FAF">
                          <w:pPr>
                            <w:rPr>
                              <w:rFonts w:ascii="Times New Roman" w:hAnsi="Times New Roman" w:cs="Times New Roman"/>
                              <w:color w:val="0070C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</w:rPr>
                            <w:t>Lotificación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E5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67.35pt;margin-top:265.3pt;width:308.7pt;height:4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" fillcolor="white [3201]" strokeweight=".5pt">
              <v:textbox>
                <w:txbxContent>
                  <w:p w14:paraId="55AB830E" w14:textId="77777777" w:rsidR="00631FAF" w:rsidRPr="008424CA" w:rsidRDefault="00631FAF" w:rsidP="00631FAF">
                    <w:pPr>
                      <w:rPr>
                        <w:rFonts w:ascii="Times New Roman" w:hAnsi="Times New Roman" w:cs="Times New Roman"/>
                        <w:color w:val="0070C0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</w:rPr>
                      <w:t>Lotificación</w:t>
                    </w:r>
                  </w:p>
                </w:txbxContent>
              </v:textbox>
            </v:shape>
          </w:pict>
        </mc:Fallback>
      </mc:AlternateContent>
    </w: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C3567D" wp14:editId="21D9C551">
              <wp:simplePos x="0" y="0"/>
              <wp:positionH relativeFrom="margin">
                <wp:align>center</wp:align>
              </wp:positionH>
              <wp:positionV relativeFrom="paragraph">
                <wp:posOffset>5334176</wp:posOffset>
              </wp:positionV>
              <wp:extent cx="4474723" cy="612842"/>
              <wp:effectExtent l="0" t="0" r="21590" b="158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4723" cy="6128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686AACE" w14:textId="77777777" w:rsidR="00631FAF" w:rsidRDefault="00631FAF" w:rsidP="00631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3567D" id="Cuadro de texto 1" o:spid="_x0000_s1028" type="#_x0000_t202" style="position:absolute;left:0;text-align:left;margin-left:0;margin-top:420pt;width:352.35pt;height:48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" fillcolor="white [3201]" strokeweight=".5pt">
              <v:textbox>
                <w:txbxContent>
                  <w:p w14:paraId="4686AACE" w14:textId="77777777" w:rsidR="00631FAF" w:rsidRDefault="00631FAF" w:rsidP="00631FAF"/>
                </w:txbxContent>
              </v:textbox>
              <w10:wrap anchorx="margin"/>
            </v:shape>
          </w:pict>
        </mc:Fallback>
      </mc:AlternateConten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Lotificación El Panorama Lotes 11 y 12 Carretera a Ciudad Vieja</w:t>
    </w:r>
  </w:p>
  <w:p w14:paraId="64564904" w14:textId="6B5274F1" w:rsidR="00631FAF" w:rsidRP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>
      <w:rPr>
        <w:rFonts w:ascii="Times New Roman" w:hAnsi="Times New Roman" w:cs="Times New Roman"/>
        <w:color w:val="1F3864" w:themeColor="accent1" w:themeShade="80"/>
        <w:sz w:val="24"/>
        <w:szCs w:val="24"/>
      </w:rPr>
      <w:t>La Antigua Guatemala, d</w:t>
    </w:r>
    <w:r w:rsidR="00631FAF"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epartamento de Sacatepéquez</w:t>
    </w:r>
  </w:p>
  <w:p w14:paraId="5D3BFD3C" w14:textId="4CF3D3BC" w:rsidR="00631FAF" w:rsidRPr="00576CD1" w:rsidRDefault="00631FAF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Tel: 7934-678</w:t>
    </w:r>
    <w:r w:rsidR="00524C1C">
      <w:rPr>
        <w:rFonts w:ascii="Times New Roman" w:hAnsi="Times New Roman" w:cs="Times New Roman"/>
        <w:color w:val="1F3864" w:themeColor="accent1" w:themeShade="80"/>
        <w:sz w:val="24"/>
        <w:szCs w:val="24"/>
      </w:rPr>
      <w:t>3</w: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 xml:space="preserve"> / </w:t>
    </w:r>
    <w:hyperlink r:id="rId2" w:history="1">
      <w:r w:rsidR="00576CD1" w:rsidRPr="00576CD1">
        <w:rPr>
          <w:rStyle w:val="Hipervnculo"/>
          <w:rFonts w:ascii="Times New Roman" w:hAnsi="Times New Roman" w:cs="Times New Roman"/>
          <w:color w:val="1F3864" w:themeColor="accent1" w:themeShade="80"/>
          <w:sz w:val="24"/>
          <w:szCs w:val="24"/>
          <w:u w:val="none"/>
        </w:rPr>
        <w:t>gobernacionsac</w:t>
      </w:r>
      <w:r w:rsidR="00576CD1" w:rsidRPr="00576CD1">
        <w:rPr>
          <w:rStyle w:val="Hipervnculo"/>
          <w:color w:val="1F3864" w:themeColor="accent1" w:themeShade="80"/>
          <w:sz w:val="24"/>
          <w:szCs w:val="24"/>
          <w:u w:val="none"/>
        </w:rPr>
        <w:t>@gmail.com</w:t>
      </w:r>
    </w:hyperlink>
  </w:p>
  <w:p w14:paraId="245B9ED9" w14:textId="77777777" w:rsidR="00576CD1" w:rsidRPr="00576CD1" w:rsidRDefault="00576CD1" w:rsidP="00576CD1">
    <w:pPr>
      <w:pStyle w:val="NormalWeb"/>
      <w:spacing w:before="0" w:beforeAutospacing="0" w:after="0" w:afterAutospacing="0"/>
      <w:jc w:val="center"/>
      <w:rPr>
        <w:color w:val="1F3864" w:themeColor="accent1" w:themeShade="80"/>
      </w:rPr>
    </w:pPr>
    <w:r w:rsidRPr="00576CD1">
      <w:rPr>
        <w:color w:val="1F3864" w:themeColor="accent1" w:themeShade="80"/>
      </w:rPr>
      <w:t>goberantigua@gobernacionsacatepequez.gob.gt</w:t>
    </w:r>
  </w:p>
  <w:p w14:paraId="19E0AE8F" w14:textId="77777777" w:rsidR="00576CD1" w:rsidRPr="00576CD1" w:rsidRDefault="00576CD1" w:rsidP="00576CD1">
    <w:pPr>
      <w:pStyle w:val="Piedepgina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C8546" w14:textId="77777777" w:rsidR="001358C4" w:rsidRDefault="001358C4" w:rsidP="00631FAF">
      <w:r>
        <w:separator/>
      </w:r>
    </w:p>
  </w:footnote>
  <w:footnote w:type="continuationSeparator" w:id="0">
    <w:p w14:paraId="382C5F5A" w14:textId="77777777" w:rsidR="001358C4" w:rsidRDefault="001358C4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A0AC" w14:textId="77777777" w:rsidR="00631FAF" w:rsidRDefault="00631FAF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F8728" wp14:editId="4AA0D61C">
          <wp:simplePos x="0" y="0"/>
          <wp:positionH relativeFrom="column">
            <wp:posOffset>-817258</wp:posOffset>
          </wp:positionH>
          <wp:positionV relativeFrom="page">
            <wp:posOffset>203632</wp:posOffset>
          </wp:positionV>
          <wp:extent cx="1361440" cy="114744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98" t="-4503" r="58975" b="-1767"/>
                  <a:stretch/>
                </pic:blipFill>
                <pic:spPr bwMode="auto">
                  <a:xfrm>
                    <a:off x="0" y="0"/>
                    <a:ext cx="136144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GOBERNACIÓN</w:t>
    </w:r>
  </w:p>
  <w:p w14:paraId="7F45BD06" w14:textId="77777777" w:rsidR="00631FAF" w:rsidRDefault="00631FAF" w:rsidP="00631FAF">
    <w:pPr>
      <w:pStyle w:val="NormalWeb"/>
      <w:spacing w:before="0" w:beforeAutospacing="0" w:after="0" w:afterAutospacing="0"/>
    </w:pPr>
    <w:r>
      <w:t xml:space="preserve">DEPARTAMENTAL </w:t>
    </w:r>
  </w:p>
  <w:p w14:paraId="31718784" w14:textId="77777777" w:rsidR="00631FAF" w:rsidRDefault="00631FAF" w:rsidP="00631FAF">
    <w:pPr>
      <w:pStyle w:val="NormalWeb"/>
      <w:spacing w:before="0" w:beforeAutospacing="0" w:after="0" w:afterAutospacing="0"/>
    </w:pPr>
    <w:r>
      <w:t>DE SACATEPÉQUEZ</w:t>
    </w: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61D07782" w:rsidR="00631FAF" w:rsidRDefault="00576CD1">
    <w:pPr>
      <w:pStyle w:val="Piedepgina"/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2576" behindDoc="0" locked="0" layoutInCell="1" allowOverlap="1" wp14:anchorId="373D1714" wp14:editId="149092A3">
          <wp:simplePos x="0" y="0"/>
          <wp:positionH relativeFrom="margin">
            <wp:align>center</wp:align>
          </wp:positionH>
          <wp:positionV relativeFrom="page">
            <wp:posOffset>4820285</wp:posOffset>
          </wp:positionV>
          <wp:extent cx="59055" cy="7555865"/>
          <wp:effectExtent l="0" t="0" r="0" b="254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870" r="5759"/>
                  <a:stretch/>
                </pic:blipFill>
                <pic:spPr bwMode="auto">
                  <a:xfrm rot="16200000">
                    <a:off x="0" y="0"/>
                    <a:ext cx="59055" cy="7555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1358C4"/>
    <w:rsid w:val="0014214F"/>
    <w:rsid w:val="001D57A1"/>
    <w:rsid w:val="002B14A7"/>
    <w:rsid w:val="002C092F"/>
    <w:rsid w:val="00442265"/>
    <w:rsid w:val="00482711"/>
    <w:rsid w:val="004958FD"/>
    <w:rsid w:val="00524C1C"/>
    <w:rsid w:val="00576CD1"/>
    <w:rsid w:val="005E3E12"/>
    <w:rsid w:val="00631FAF"/>
    <w:rsid w:val="006A0286"/>
    <w:rsid w:val="00790051"/>
    <w:rsid w:val="007C1DDC"/>
    <w:rsid w:val="007F506D"/>
    <w:rsid w:val="008D5DBC"/>
    <w:rsid w:val="008F6055"/>
    <w:rsid w:val="009247CE"/>
    <w:rsid w:val="00940EF6"/>
    <w:rsid w:val="009623B0"/>
    <w:rsid w:val="009D533A"/>
    <w:rsid w:val="00A246DE"/>
    <w:rsid w:val="00A50E33"/>
    <w:rsid w:val="00A95B85"/>
    <w:rsid w:val="00AB3D58"/>
    <w:rsid w:val="00B20584"/>
    <w:rsid w:val="00C37672"/>
    <w:rsid w:val="00CA7934"/>
    <w:rsid w:val="00CC03F7"/>
    <w:rsid w:val="00D35241"/>
    <w:rsid w:val="00DB7743"/>
    <w:rsid w:val="00DE021A"/>
    <w:rsid w:val="00EA02B6"/>
    <w:rsid w:val="00EA532D"/>
    <w:rsid w:val="00F60507"/>
    <w:rsid w:val="00F83693"/>
    <w:rsid w:val="00FE7A84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Default">
    <w:name w:val="Default"/>
    <w:rsid w:val="00F60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bernacionsac@gmail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2025-03-11T17:45:00Z</cp:lastPrinted>
  <dcterms:created xsi:type="dcterms:W3CDTF">2025-03-11T17:45:00Z</dcterms:created>
  <dcterms:modified xsi:type="dcterms:W3CDTF">2025-03-11T17:45:00Z</dcterms:modified>
</cp:coreProperties>
</file>